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9C8FF" w14:textId="77777777" w:rsidR="004F4D9B" w:rsidRDefault="004F4D9B" w:rsidP="000115FA">
      <w:pPr>
        <w:rPr>
          <w:b/>
        </w:rPr>
      </w:pPr>
    </w:p>
    <w:p w14:paraId="51118C51" w14:textId="3EB0CA6C" w:rsidR="007142ED" w:rsidRPr="00440BBE" w:rsidRDefault="00A57650" w:rsidP="00440BBE">
      <w:pPr>
        <w:spacing w:after="0" w:line="240" w:lineRule="auto"/>
        <w:rPr>
          <w:rFonts w:cstheme="minorHAnsi"/>
          <w:b/>
        </w:rPr>
      </w:pPr>
      <w:r w:rsidRPr="00440BBE">
        <w:rPr>
          <w:rFonts w:cstheme="minorHAnsi"/>
          <w:b/>
        </w:rPr>
        <w:t xml:space="preserve">SOP for </w:t>
      </w:r>
      <w:r w:rsidR="00440BBE">
        <w:rPr>
          <w:rFonts w:cstheme="minorHAnsi"/>
          <w:b/>
        </w:rPr>
        <w:t>s</w:t>
      </w:r>
      <w:r w:rsidRPr="00440BBE">
        <w:rPr>
          <w:rFonts w:cstheme="minorHAnsi"/>
          <w:b/>
        </w:rPr>
        <w:t xml:space="preserve">hipping </w:t>
      </w:r>
      <w:r w:rsidR="00440BBE">
        <w:rPr>
          <w:rFonts w:cstheme="minorHAnsi"/>
          <w:b/>
        </w:rPr>
        <w:t>a</w:t>
      </w:r>
      <w:r w:rsidRPr="00440BBE">
        <w:rPr>
          <w:rFonts w:cstheme="minorHAnsi"/>
          <w:b/>
        </w:rPr>
        <w:t xml:space="preserve">nalytical samples to Mississippi State </w:t>
      </w:r>
      <w:r w:rsidR="00657E55" w:rsidRPr="00440BBE">
        <w:rPr>
          <w:rFonts w:cstheme="minorHAnsi"/>
          <w:b/>
        </w:rPr>
        <w:t>C</w:t>
      </w:r>
      <w:r w:rsidRPr="00440BBE">
        <w:rPr>
          <w:rFonts w:cstheme="minorHAnsi"/>
          <w:b/>
        </w:rPr>
        <w:t>hemical Lab</w:t>
      </w:r>
      <w:r w:rsidR="00657E55" w:rsidRPr="00440BBE">
        <w:rPr>
          <w:rFonts w:cstheme="minorHAnsi"/>
          <w:b/>
        </w:rPr>
        <w:t xml:space="preserve"> (MSCL)</w:t>
      </w:r>
      <w:r w:rsidR="007142ED" w:rsidRPr="00440BBE">
        <w:rPr>
          <w:rFonts w:cstheme="minorHAnsi"/>
          <w:b/>
        </w:rPr>
        <w:t xml:space="preserve"> from Michigan for GLRI Michigan field pesticide trials on Red Swamp Crayfish</w:t>
      </w:r>
    </w:p>
    <w:p w14:paraId="467390CA" w14:textId="77777777" w:rsidR="00440BBE" w:rsidRPr="00440BBE" w:rsidRDefault="00440BBE" w:rsidP="00440BBE">
      <w:pPr>
        <w:spacing w:after="0" w:line="240" w:lineRule="auto"/>
        <w:rPr>
          <w:rFonts w:cstheme="minorHAnsi"/>
          <w:b/>
        </w:rPr>
      </w:pPr>
    </w:p>
    <w:p w14:paraId="39CD2101" w14:textId="2986D838" w:rsidR="00D17361" w:rsidRPr="00440BBE" w:rsidRDefault="00D17361" w:rsidP="00440BBE">
      <w:pPr>
        <w:spacing w:after="0" w:line="240" w:lineRule="auto"/>
        <w:rPr>
          <w:rFonts w:cstheme="minorHAnsi"/>
          <w:b/>
          <w:u w:val="single"/>
        </w:rPr>
      </w:pPr>
      <w:r w:rsidRPr="00440BBE">
        <w:rPr>
          <w:rFonts w:cstheme="minorHAnsi"/>
          <w:b/>
          <w:u w:val="single"/>
        </w:rPr>
        <w:t>Sampling</w:t>
      </w:r>
      <w:r w:rsidR="007142ED" w:rsidRPr="00440BBE">
        <w:rPr>
          <w:rFonts w:cstheme="minorHAnsi"/>
          <w:b/>
          <w:u w:val="single"/>
        </w:rPr>
        <w:t>:</w:t>
      </w:r>
    </w:p>
    <w:p w14:paraId="0D77E65A" w14:textId="35AE2BC4" w:rsidR="00D17361" w:rsidRPr="00440BBE" w:rsidRDefault="00D17361" w:rsidP="00440BBE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>Open cooler label for Study Day [e.g., Day 14].</w:t>
      </w:r>
    </w:p>
    <w:p w14:paraId="4BCCCD02" w14:textId="2805F093" w:rsidR="00D17361" w:rsidRPr="00440BBE" w:rsidRDefault="00D17361" w:rsidP="00440BBE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Remove </w:t>
      </w:r>
      <w:r w:rsidR="00361CFD" w:rsidRPr="00440BBE">
        <w:rPr>
          <w:rFonts w:cstheme="minorHAnsi"/>
        </w:rPr>
        <w:t xml:space="preserve">pre-labeled </w:t>
      </w:r>
      <w:r w:rsidRPr="00440BBE">
        <w:rPr>
          <w:rFonts w:cstheme="minorHAnsi"/>
        </w:rPr>
        <w:t xml:space="preserve">bubble-wrapped bottles </w:t>
      </w:r>
      <w:r w:rsidR="007142ED" w:rsidRPr="00440BBE">
        <w:rPr>
          <w:rFonts w:cstheme="minorHAnsi"/>
        </w:rPr>
        <w:t xml:space="preserve">and </w:t>
      </w:r>
      <w:proofErr w:type="spellStart"/>
      <w:r w:rsidR="00EC067D">
        <w:rPr>
          <w:rFonts w:cstheme="minorHAnsi"/>
        </w:rPr>
        <w:t>z</w:t>
      </w:r>
      <w:r w:rsidR="007142ED" w:rsidRPr="00440BBE">
        <w:rPr>
          <w:rFonts w:cstheme="minorHAnsi"/>
        </w:rPr>
        <w:t>iplock</w:t>
      </w:r>
      <w:proofErr w:type="spellEnd"/>
      <w:r w:rsidR="007142ED" w:rsidRPr="00440BBE">
        <w:rPr>
          <w:rFonts w:cstheme="minorHAnsi"/>
        </w:rPr>
        <w:t xml:space="preserve"> bags </w:t>
      </w:r>
      <w:r w:rsidRPr="00440BBE">
        <w:rPr>
          <w:rFonts w:cstheme="minorHAnsi"/>
        </w:rPr>
        <w:t>from box.</w:t>
      </w:r>
      <w:r w:rsidR="00361CFD" w:rsidRPr="00440BBE">
        <w:rPr>
          <w:rFonts w:cstheme="minorHAnsi"/>
        </w:rPr>
        <w:t xml:space="preserve">  </w:t>
      </w:r>
    </w:p>
    <w:p w14:paraId="0AE1960E" w14:textId="7F2FF52A" w:rsidR="00D17361" w:rsidRPr="00440BBE" w:rsidRDefault="00D17361" w:rsidP="00440BBE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Place </w:t>
      </w:r>
      <w:r w:rsidR="000115FA" w:rsidRPr="00440BBE">
        <w:rPr>
          <w:rFonts w:cstheme="minorHAnsi"/>
        </w:rPr>
        <w:t xml:space="preserve">bubble-wrapped </w:t>
      </w:r>
      <w:r w:rsidRPr="00440BBE">
        <w:rPr>
          <w:rFonts w:cstheme="minorHAnsi"/>
        </w:rPr>
        <w:t xml:space="preserve">bottles </w:t>
      </w:r>
      <w:r w:rsidR="007142ED" w:rsidRPr="00440BBE">
        <w:rPr>
          <w:rFonts w:cstheme="minorHAnsi"/>
        </w:rPr>
        <w:t xml:space="preserve">and </w:t>
      </w:r>
      <w:proofErr w:type="spellStart"/>
      <w:r w:rsidR="00EC067D">
        <w:rPr>
          <w:rFonts w:cstheme="minorHAnsi"/>
        </w:rPr>
        <w:t>z</w:t>
      </w:r>
      <w:r w:rsidR="007142ED" w:rsidRPr="00440BBE">
        <w:rPr>
          <w:rFonts w:cstheme="minorHAnsi"/>
        </w:rPr>
        <w:t>iplock</w:t>
      </w:r>
      <w:proofErr w:type="spellEnd"/>
      <w:r w:rsidR="007142ED" w:rsidRPr="00440BBE">
        <w:rPr>
          <w:rFonts w:cstheme="minorHAnsi"/>
        </w:rPr>
        <w:t xml:space="preserve"> bags </w:t>
      </w:r>
      <w:r w:rsidRPr="00440BBE">
        <w:rPr>
          <w:rFonts w:cstheme="minorHAnsi"/>
        </w:rPr>
        <w:t xml:space="preserve">in sampling cooler filled with blue ice.  </w:t>
      </w:r>
    </w:p>
    <w:p w14:paraId="23CCD6DF" w14:textId="3C806D7A" w:rsidR="000115FA" w:rsidRPr="00440BBE" w:rsidRDefault="007142ED" w:rsidP="00440BBE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After samples have been collected, </w:t>
      </w:r>
      <w:r w:rsidR="00EC067D" w:rsidRPr="00EC067D">
        <w:rPr>
          <w:rFonts w:cstheme="minorHAnsi"/>
          <w:bCs/>
          <w:iCs/>
          <w:u w:val="single"/>
        </w:rPr>
        <w:t>clean all debris off containers and dry containers</w:t>
      </w:r>
      <w:r w:rsidR="00EC067D" w:rsidRPr="00440BBE">
        <w:rPr>
          <w:rFonts w:cstheme="minorHAnsi"/>
          <w:b/>
          <w:i/>
        </w:rPr>
        <w:t xml:space="preserve"> </w:t>
      </w:r>
      <w:r w:rsidR="00EC067D" w:rsidRPr="00EC067D">
        <w:rPr>
          <w:rFonts w:cstheme="minorHAnsi"/>
          <w:bCs/>
          <w:iCs/>
        </w:rPr>
        <w:t>prior to bubble-wrapping and placing the bottles into the shipment cooler</w:t>
      </w:r>
      <w:r w:rsidRPr="00440BBE">
        <w:rPr>
          <w:rFonts w:cstheme="minorHAnsi"/>
        </w:rPr>
        <w:t xml:space="preserve">. </w:t>
      </w:r>
    </w:p>
    <w:p w14:paraId="0B463FC7" w14:textId="44E1A3AE" w:rsidR="007142ED" w:rsidRPr="00440BBE" w:rsidRDefault="007142ED" w:rsidP="00440BBE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If packing for immediate shipment, be sure to have </w:t>
      </w:r>
      <w:r w:rsidRPr="00EC067D">
        <w:rPr>
          <w:rFonts w:cstheme="minorHAnsi"/>
          <w:bCs/>
          <w:iCs/>
          <w:u w:val="single"/>
        </w:rPr>
        <w:t xml:space="preserve">enough blue ice in </w:t>
      </w:r>
      <w:r w:rsidR="00EC067D" w:rsidRPr="00EC067D">
        <w:rPr>
          <w:rFonts w:cstheme="minorHAnsi"/>
          <w:bCs/>
          <w:iCs/>
          <w:u w:val="single"/>
        </w:rPr>
        <w:t>shipping</w:t>
      </w:r>
      <w:r w:rsidRPr="00EC067D">
        <w:rPr>
          <w:rFonts w:cstheme="minorHAnsi"/>
          <w:bCs/>
          <w:iCs/>
          <w:u w:val="single"/>
        </w:rPr>
        <w:t xml:space="preserve"> cooler to chill samples to &lt;4</w:t>
      </w:r>
      <w:r w:rsidR="00EC067D">
        <w:rPr>
          <w:rFonts w:cstheme="minorHAnsi"/>
          <w:bCs/>
          <w:iCs/>
          <w:u w:val="single"/>
        </w:rPr>
        <w:t xml:space="preserve"> </w:t>
      </w:r>
      <w:r w:rsidR="00EC067D" w:rsidRPr="00EC067D">
        <w:rPr>
          <w:rFonts w:ascii="Cambria Math" w:hAnsi="Cambria Math" w:cs="Cambria Math"/>
          <w:bCs/>
          <w:iCs/>
          <w:u w:val="single"/>
        </w:rPr>
        <w:t>℃</w:t>
      </w:r>
      <w:r w:rsidR="00EC067D" w:rsidRPr="00EC067D">
        <w:rPr>
          <w:rFonts w:cstheme="minorHAnsi"/>
          <w:bCs/>
          <w:iCs/>
        </w:rPr>
        <w:t xml:space="preserve"> prior</w:t>
      </w:r>
      <w:r w:rsidRPr="00EC067D">
        <w:rPr>
          <w:rFonts w:cstheme="minorHAnsi"/>
          <w:bCs/>
          <w:iCs/>
        </w:rPr>
        <w:t xml:space="preserve"> to shipment</w:t>
      </w:r>
      <w:r w:rsidRPr="00440BBE">
        <w:rPr>
          <w:rFonts w:cstheme="minorHAnsi"/>
        </w:rPr>
        <w:t>.</w:t>
      </w:r>
    </w:p>
    <w:p w14:paraId="5293F854" w14:textId="77777777" w:rsidR="00440BBE" w:rsidRDefault="00440BBE" w:rsidP="00440BBE">
      <w:pPr>
        <w:spacing w:after="0" w:line="240" w:lineRule="auto"/>
        <w:rPr>
          <w:rFonts w:cstheme="minorHAnsi"/>
          <w:b/>
          <w:u w:val="single"/>
        </w:rPr>
      </w:pPr>
    </w:p>
    <w:p w14:paraId="7EE5D7AD" w14:textId="762A5F39" w:rsidR="00D17361" w:rsidRPr="00440BBE" w:rsidRDefault="00D17361" w:rsidP="00440BBE">
      <w:pPr>
        <w:spacing w:after="0" w:line="240" w:lineRule="auto"/>
        <w:rPr>
          <w:rFonts w:cstheme="minorHAnsi"/>
          <w:b/>
          <w:u w:val="single"/>
        </w:rPr>
      </w:pPr>
      <w:r w:rsidRPr="00440BBE">
        <w:rPr>
          <w:rFonts w:cstheme="minorHAnsi"/>
          <w:b/>
          <w:u w:val="single"/>
        </w:rPr>
        <w:t>Sample Prep:</w:t>
      </w:r>
    </w:p>
    <w:p w14:paraId="52901337" w14:textId="77777777" w:rsidR="00D17361" w:rsidRPr="00440BBE" w:rsidRDefault="00D17361" w:rsidP="00440BBE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Chill samples prior to shipment.  </w:t>
      </w:r>
    </w:p>
    <w:p w14:paraId="7C3DF91F" w14:textId="77777777" w:rsidR="007142ED" w:rsidRPr="00440BBE" w:rsidRDefault="00D17361" w:rsidP="00440BBE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Place </w:t>
      </w:r>
      <w:r w:rsidR="007142ED" w:rsidRPr="00440BBE">
        <w:rPr>
          <w:rFonts w:cstheme="minorHAnsi"/>
        </w:rPr>
        <w:t xml:space="preserve">water and sediment </w:t>
      </w:r>
      <w:r w:rsidRPr="00440BBE">
        <w:rPr>
          <w:rFonts w:cstheme="minorHAnsi"/>
        </w:rPr>
        <w:t xml:space="preserve">samples in </w:t>
      </w:r>
      <w:r w:rsidR="007142ED" w:rsidRPr="00EC067D">
        <w:rPr>
          <w:rFonts w:cstheme="minorHAnsi"/>
          <w:bCs/>
          <w:u w:val="single"/>
        </w:rPr>
        <w:t xml:space="preserve">clean </w:t>
      </w:r>
      <w:r w:rsidRPr="00EC067D">
        <w:rPr>
          <w:rFonts w:cstheme="minorHAnsi"/>
          <w:bCs/>
          <w:u w:val="single"/>
        </w:rPr>
        <w:t>bubble-wrap sleeves</w:t>
      </w:r>
      <w:r w:rsidRPr="00440BBE">
        <w:rPr>
          <w:rFonts w:cstheme="minorHAnsi"/>
        </w:rPr>
        <w:t xml:space="preserve"> [provided]</w:t>
      </w:r>
      <w:r w:rsidR="007142ED" w:rsidRPr="00440BBE">
        <w:rPr>
          <w:rFonts w:cstheme="minorHAnsi"/>
        </w:rPr>
        <w:t>.</w:t>
      </w:r>
    </w:p>
    <w:p w14:paraId="4C60823F" w14:textId="172EB2DD" w:rsidR="000115FA" w:rsidRPr="00440BBE" w:rsidRDefault="007142ED" w:rsidP="00440BBE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Make sure tops of bottles are screwed on </w:t>
      </w:r>
      <w:r w:rsidR="006A64DF">
        <w:rPr>
          <w:rFonts w:cstheme="minorHAnsi"/>
        </w:rPr>
        <w:t xml:space="preserve">securely but </w:t>
      </w:r>
      <w:r w:rsidRPr="00440BBE">
        <w:rPr>
          <w:rFonts w:cstheme="minorHAnsi"/>
        </w:rPr>
        <w:t xml:space="preserve">not overtly </w:t>
      </w:r>
      <w:proofErr w:type="spellStart"/>
      <w:r w:rsidRPr="00440BBE">
        <w:rPr>
          <w:rFonts w:cstheme="minorHAnsi"/>
        </w:rPr>
        <w:t>tigh</w:t>
      </w:r>
      <w:proofErr w:type="spellEnd"/>
      <w:r w:rsidR="006A64DF">
        <w:rPr>
          <w:rFonts w:cstheme="minorHAnsi"/>
        </w:rPr>
        <w:t xml:space="preserve"> (allow for expansion if samples freeze)</w:t>
      </w:r>
      <w:r w:rsidRPr="00440BBE">
        <w:rPr>
          <w:rFonts w:cstheme="minorHAnsi"/>
        </w:rPr>
        <w:t xml:space="preserve">.  </w:t>
      </w:r>
    </w:p>
    <w:p w14:paraId="708B19C9" w14:textId="46EDCB37" w:rsidR="007142ED" w:rsidRPr="00440BBE" w:rsidRDefault="000115FA" w:rsidP="00440BBE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>M</w:t>
      </w:r>
      <w:r w:rsidR="007142ED" w:rsidRPr="00440BBE">
        <w:rPr>
          <w:rFonts w:cstheme="minorHAnsi"/>
        </w:rPr>
        <w:t xml:space="preserve">ake </w:t>
      </w:r>
      <w:r w:rsidR="006763A5" w:rsidRPr="00440BBE">
        <w:rPr>
          <w:rFonts w:cstheme="minorHAnsi"/>
        </w:rPr>
        <w:t xml:space="preserve">sure </w:t>
      </w:r>
      <w:proofErr w:type="spellStart"/>
      <w:r w:rsidR="006A64DF">
        <w:rPr>
          <w:rFonts w:cstheme="minorHAnsi"/>
        </w:rPr>
        <w:t>z</w:t>
      </w:r>
      <w:r w:rsidR="00D21EF3" w:rsidRPr="00440BBE">
        <w:rPr>
          <w:rFonts w:cstheme="minorHAnsi"/>
        </w:rPr>
        <w:t>iplock</w:t>
      </w:r>
      <w:proofErr w:type="spellEnd"/>
      <w:r w:rsidR="007142ED" w:rsidRPr="00440BBE">
        <w:rPr>
          <w:rFonts w:cstheme="minorHAnsi"/>
        </w:rPr>
        <w:t xml:space="preserve"> bags are sealed.</w:t>
      </w:r>
    </w:p>
    <w:p w14:paraId="23693A38" w14:textId="77777777" w:rsidR="00DB2ACA" w:rsidRPr="00440BBE" w:rsidRDefault="00DB2ACA" w:rsidP="00440BBE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Ensure sample box has a layer of bubble wrap on the bottom of the box [provided].  </w:t>
      </w:r>
    </w:p>
    <w:p w14:paraId="2C9CE29C" w14:textId="77777777" w:rsidR="008E0A5A" w:rsidRPr="00440BBE" w:rsidRDefault="007142ED" w:rsidP="00440BBE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Place clean bubble-wrapped bottles in box </w:t>
      </w:r>
      <w:r w:rsidR="00DB2ACA" w:rsidRPr="00440BBE">
        <w:rPr>
          <w:rFonts w:cstheme="minorHAnsi"/>
        </w:rPr>
        <w:t>on top of bubble-wrap layer</w:t>
      </w:r>
      <w:r w:rsidRPr="00440BBE">
        <w:rPr>
          <w:rFonts w:cstheme="minorHAnsi"/>
        </w:rPr>
        <w:t>.</w:t>
      </w:r>
    </w:p>
    <w:p w14:paraId="493C40D6" w14:textId="77777777" w:rsidR="00805B01" w:rsidRDefault="000115FA" w:rsidP="00440BBE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Put box into plastic bag [provided].  </w:t>
      </w:r>
    </w:p>
    <w:p w14:paraId="4C3B0EDB" w14:textId="54421A24" w:rsidR="000115FA" w:rsidRPr="00440BBE" w:rsidRDefault="000115FA" w:rsidP="00440BBE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Seal bag with a zip-tie or twist-tie. </w:t>
      </w:r>
      <w:r w:rsidR="00805B01">
        <w:rPr>
          <w:rFonts w:cstheme="minorHAnsi"/>
        </w:rPr>
        <w:t xml:space="preserve">Box </w:t>
      </w:r>
      <w:r w:rsidRPr="00440BBE">
        <w:rPr>
          <w:rFonts w:cstheme="minorHAnsi"/>
        </w:rPr>
        <w:t>is to keep sample</w:t>
      </w:r>
      <w:r w:rsidR="00F2042A">
        <w:rPr>
          <w:rFonts w:cstheme="minorHAnsi"/>
        </w:rPr>
        <w:t xml:space="preserve"> water</w:t>
      </w:r>
      <w:r w:rsidRPr="00440BBE">
        <w:rPr>
          <w:rFonts w:cstheme="minorHAnsi"/>
        </w:rPr>
        <w:t xml:space="preserve"> contained if a sample bottle were to break.</w:t>
      </w:r>
    </w:p>
    <w:p w14:paraId="16EB361C" w14:textId="0230ECA2" w:rsidR="007142ED" w:rsidRPr="00440BBE" w:rsidRDefault="008E0A5A" w:rsidP="00440BBE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Place foil wrapped </w:t>
      </w:r>
      <w:proofErr w:type="spellStart"/>
      <w:r w:rsidR="00F2042A">
        <w:rPr>
          <w:rFonts w:cstheme="minorHAnsi"/>
        </w:rPr>
        <w:t>z</w:t>
      </w:r>
      <w:r w:rsidRPr="00440BBE">
        <w:rPr>
          <w:rFonts w:cstheme="minorHAnsi"/>
        </w:rPr>
        <w:t>iplock</w:t>
      </w:r>
      <w:proofErr w:type="spellEnd"/>
      <w:r w:rsidRPr="00440BBE">
        <w:rPr>
          <w:rFonts w:cstheme="minorHAnsi"/>
        </w:rPr>
        <w:t xml:space="preserve"> bag </w:t>
      </w:r>
      <w:r w:rsidR="000115FA" w:rsidRPr="00440BBE">
        <w:rPr>
          <w:rFonts w:cstheme="minorHAnsi"/>
        </w:rPr>
        <w:t>into plastic bag, secure with tie, place in cooler.</w:t>
      </w:r>
      <w:r w:rsidRPr="00440BBE">
        <w:rPr>
          <w:rFonts w:cstheme="minorHAnsi"/>
        </w:rPr>
        <w:t xml:space="preserve"> </w:t>
      </w:r>
      <w:r w:rsidR="007142ED" w:rsidRPr="00440BBE">
        <w:rPr>
          <w:rFonts w:cstheme="minorHAnsi"/>
        </w:rPr>
        <w:t xml:space="preserve"> </w:t>
      </w:r>
    </w:p>
    <w:p w14:paraId="58FB3D2C" w14:textId="77777777" w:rsidR="00440BBE" w:rsidRDefault="00440BBE" w:rsidP="00440BBE">
      <w:pPr>
        <w:spacing w:after="0" w:line="240" w:lineRule="auto"/>
        <w:rPr>
          <w:rFonts w:cstheme="minorHAnsi"/>
          <w:b/>
          <w:u w:val="single"/>
        </w:rPr>
      </w:pPr>
    </w:p>
    <w:p w14:paraId="5D6C5BA8" w14:textId="77777777" w:rsidR="00F2042A" w:rsidRDefault="00F2042A" w:rsidP="00440BBE">
      <w:pPr>
        <w:spacing w:after="0" w:line="240" w:lineRule="auto"/>
        <w:rPr>
          <w:rFonts w:cstheme="minorHAnsi"/>
          <w:b/>
          <w:u w:val="single"/>
        </w:rPr>
      </w:pPr>
    </w:p>
    <w:p w14:paraId="06B6A53F" w14:textId="11AA9AA4" w:rsidR="0022478B" w:rsidRPr="00440BBE" w:rsidRDefault="00D17361" w:rsidP="00440BBE">
      <w:pPr>
        <w:spacing w:after="0" w:line="240" w:lineRule="auto"/>
        <w:rPr>
          <w:rFonts w:cstheme="minorHAnsi"/>
          <w:b/>
          <w:u w:val="single"/>
        </w:rPr>
      </w:pPr>
      <w:r w:rsidRPr="00440BBE">
        <w:rPr>
          <w:rFonts w:cstheme="minorHAnsi"/>
          <w:b/>
          <w:u w:val="single"/>
        </w:rPr>
        <w:t>Cooler Prep:</w:t>
      </w:r>
    </w:p>
    <w:p w14:paraId="48CF45CF" w14:textId="77777777" w:rsidR="0022478B" w:rsidRPr="00440BBE" w:rsidRDefault="00D17361" w:rsidP="00440BBE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Freeze blue ice until it is completely frozen [&gt;24 </w:t>
      </w:r>
      <w:proofErr w:type="spellStart"/>
      <w:r w:rsidRPr="00440BBE">
        <w:rPr>
          <w:rFonts w:cstheme="minorHAnsi"/>
        </w:rPr>
        <w:t>hr</w:t>
      </w:r>
      <w:proofErr w:type="spellEnd"/>
      <w:r w:rsidRPr="00440BBE">
        <w:rPr>
          <w:rFonts w:cstheme="minorHAnsi"/>
        </w:rPr>
        <w:t xml:space="preserve"> in &lt;4</w:t>
      </w:r>
      <w:r w:rsidRPr="00440BBE">
        <w:rPr>
          <w:rFonts w:ascii="Cambria Math" w:hAnsi="Cambria Math" w:cs="Cambria Math"/>
        </w:rPr>
        <w:t>℃</w:t>
      </w:r>
      <w:r w:rsidRPr="00440BBE">
        <w:rPr>
          <w:rFonts w:cstheme="minorHAnsi"/>
        </w:rPr>
        <w:t xml:space="preserve"> freezer]. </w:t>
      </w:r>
    </w:p>
    <w:p w14:paraId="26BE38B7" w14:textId="77777777" w:rsidR="0022478B" w:rsidRPr="00440BBE" w:rsidRDefault="00BF2EEC" w:rsidP="00440BBE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>Remove label shipment cooler which identified Study Day.</w:t>
      </w:r>
    </w:p>
    <w:p w14:paraId="128C0719" w14:textId="49A56F26" w:rsidR="0022478B" w:rsidRPr="00440BBE" w:rsidRDefault="00A57650" w:rsidP="00440BBE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Layer the bottom of the cooler with </w:t>
      </w:r>
      <w:r w:rsidR="00DB2ACA" w:rsidRPr="00440BBE">
        <w:rPr>
          <w:rFonts w:cstheme="minorHAnsi"/>
        </w:rPr>
        <w:t>4-</w:t>
      </w:r>
      <w:r w:rsidRPr="00440BBE">
        <w:rPr>
          <w:rFonts w:cstheme="minorHAnsi"/>
        </w:rPr>
        <w:t>small (16</w:t>
      </w:r>
      <w:r w:rsidR="00D17361" w:rsidRPr="00440BBE">
        <w:rPr>
          <w:rFonts w:cstheme="minorHAnsi"/>
        </w:rPr>
        <w:t xml:space="preserve"> </w:t>
      </w:r>
      <w:r w:rsidRPr="00440BBE">
        <w:rPr>
          <w:rFonts w:cstheme="minorHAnsi"/>
        </w:rPr>
        <w:t xml:space="preserve">oz) blue ice </w:t>
      </w:r>
      <w:r w:rsidR="00B15B94" w:rsidRPr="00440BBE">
        <w:rPr>
          <w:rFonts w:cstheme="minorHAnsi"/>
        </w:rPr>
        <w:t>packs</w:t>
      </w:r>
      <w:r w:rsidRPr="00440BBE">
        <w:rPr>
          <w:rFonts w:cstheme="minorHAnsi"/>
        </w:rPr>
        <w:t xml:space="preserve"> or 2-large (32</w:t>
      </w:r>
      <w:r w:rsidR="00D17361" w:rsidRPr="00440BBE">
        <w:rPr>
          <w:rFonts w:cstheme="minorHAnsi"/>
        </w:rPr>
        <w:t xml:space="preserve"> </w:t>
      </w:r>
      <w:r w:rsidRPr="00440BBE">
        <w:rPr>
          <w:rFonts w:cstheme="minorHAnsi"/>
        </w:rPr>
        <w:t>oz) blue ice packs.</w:t>
      </w:r>
      <w:r w:rsidR="00DB2ACA" w:rsidRPr="00440BBE">
        <w:rPr>
          <w:rFonts w:cstheme="minorHAnsi"/>
        </w:rPr>
        <w:t xml:space="preserve"> </w:t>
      </w:r>
      <w:r w:rsidRPr="00440BBE">
        <w:rPr>
          <w:rFonts w:cstheme="minorHAnsi"/>
        </w:rPr>
        <w:t xml:space="preserve"> </w:t>
      </w:r>
    </w:p>
    <w:p w14:paraId="3A25BD44" w14:textId="572033EF" w:rsidR="0022478B" w:rsidRPr="00440BBE" w:rsidRDefault="00D17361" w:rsidP="00440BBE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>P</w:t>
      </w:r>
      <w:r w:rsidR="00A57650" w:rsidRPr="00440BBE">
        <w:rPr>
          <w:rFonts w:cstheme="minorHAnsi"/>
        </w:rPr>
        <w:t>ut one</w:t>
      </w:r>
      <w:r w:rsidR="00B15B94" w:rsidRPr="00440BBE">
        <w:rPr>
          <w:rFonts w:cstheme="minorHAnsi"/>
        </w:rPr>
        <w:t xml:space="preserve"> thicker (larger bubbles)</w:t>
      </w:r>
      <w:r w:rsidR="00A57650" w:rsidRPr="00440BBE">
        <w:rPr>
          <w:rFonts w:cstheme="minorHAnsi"/>
        </w:rPr>
        <w:t xml:space="preserve"> layer of bubble wrap </w:t>
      </w:r>
      <w:r w:rsidRPr="00440BBE">
        <w:rPr>
          <w:rFonts w:cstheme="minorHAnsi"/>
        </w:rPr>
        <w:t>[provided with cooler] above</w:t>
      </w:r>
      <w:r w:rsidR="00B15B94" w:rsidRPr="00440BBE">
        <w:rPr>
          <w:rFonts w:cstheme="minorHAnsi"/>
        </w:rPr>
        <w:t xml:space="preserve"> blue ice</w:t>
      </w:r>
      <w:r w:rsidR="00A57650" w:rsidRPr="00440BBE">
        <w:rPr>
          <w:rFonts w:cstheme="minorHAnsi"/>
        </w:rPr>
        <w:t xml:space="preserve">. </w:t>
      </w:r>
      <w:r w:rsidRPr="00440BBE">
        <w:rPr>
          <w:rFonts w:cstheme="minorHAnsi"/>
        </w:rPr>
        <w:t xml:space="preserve"> </w:t>
      </w:r>
      <w:r w:rsidR="00E156CE" w:rsidRPr="00440BBE">
        <w:rPr>
          <w:rFonts w:cstheme="minorHAnsi"/>
        </w:rPr>
        <w:t xml:space="preserve"> </w:t>
      </w:r>
    </w:p>
    <w:p w14:paraId="7DDDDB8A" w14:textId="77777777" w:rsidR="00885D21" w:rsidRDefault="00DB2ACA" w:rsidP="00440BBE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Place bagged </w:t>
      </w:r>
      <w:r w:rsidR="00A57650" w:rsidRPr="00440BBE">
        <w:rPr>
          <w:rFonts w:cstheme="minorHAnsi"/>
        </w:rPr>
        <w:t>box containing sample</w:t>
      </w:r>
      <w:r w:rsidRPr="00440BBE">
        <w:rPr>
          <w:rFonts w:cstheme="minorHAnsi"/>
        </w:rPr>
        <w:t xml:space="preserve"> bottle</w:t>
      </w:r>
      <w:r w:rsidR="00A57650" w:rsidRPr="00440BBE">
        <w:rPr>
          <w:rFonts w:cstheme="minorHAnsi"/>
        </w:rPr>
        <w:t>s.</w:t>
      </w:r>
      <w:r w:rsidR="003D0397" w:rsidRPr="00440BBE">
        <w:rPr>
          <w:rFonts w:cstheme="minorHAnsi"/>
        </w:rPr>
        <w:t xml:space="preserve">  </w:t>
      </w:r>
    </w:p>
    <w:p w14:paraId="70BE4ED3" w14:textId="080E6F96" w:rsidR="0022478B" w:rsidRPr="00440BBE" w:rsidRDefault="00DB2ACA" w:rsidP="00440BBE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>Place</w:t>
      </w:r>
      <w:r w:rsidR="00A57650" w:rsidRPr="00440BBE">
        <w:rPr>
          <w:rFonts w:cstheme="minorHAnsi"/>
        </w:rPr>
        <w:t xml:space="preserve"> 4-small </w:t>
      </w:r>
      <w:r w:rsidR="00B15B94" w:rsidRPr="00440BBE">
        <w:rPr>
          <w:rFonts w:cstheme="minorHAnsi"/>
        </w:rPr>
        <w:t xml:space="preserve">blue ice containers around the outside of the box.  If this does not stabilize the box in the cooler </w:t>
      </w:r>
      <w:r w:rsidRPr="00440BBE">
        <w:rPr>
          <w:rFonts w:cstheme="minorHAnsi"/>
        </w:rPr>
        <w:t>[</w:t>
      </w:r>
      <w:r w:rsidR="00B15B94" w:rsidRPr="00440BBE">
        <w:rPr>
          <w:rFonts w:cstheme="minorHAnsi"/>
        </w:rPr>
        <w:t>i.e.</w:t>
      </w:r>
      <w:r w:rsidR="00D21EF3" w:rsidRPr="00440BBE">
        <w:rPr>
          <w:rFonts w:cstheme="minorHAnsi"/>
        </w:rPr>
        <w:t>,</w:t>
      </w:r>
      <w:r w:rsidR="00B15B94" w:rsidRPr="00440BBE">
        <w:rPr>
          <w:rFonts w:cstheme="minorHAnsi"/>
        </w:rPr>
        <w:t xml:space="preserve"> </w:t>
      </w:r>
      <w:r w:rsidRPr="00440BBE">
        <w:rPr>
          <w:rFonts w:cstheme="minorHAnsi"/>
        </w:rPr>
        <w:t xml:space="preserve">if </w:t>
      </w:r>
      <w:r w:rsidR="00B15B94" w:rsidRPr="00440BBE">
        <w:rPr>
          <w:rFonts w:cstheme="minorHAnsi"/>
        </w:rPr>
        <w:t>the box can wiggle around and or move</w:t>
      </w:r>
      <w:r w:rsidRPr="00440BBE">
        <w:rPr>
          <w:rFonts w:cstheme="minorHAnsi"/>
        </w:rPr>
        <w:t xml:space="preserve">], </w:t>
      </w:r>
      <w:r w:rsidR="001D02B4" w:rsidRPr="00440BBE">
        <w:rPr>
          <w:rFonts w:cstheme="minorHAnsi"/>
        </w:rPr>
        <w:t xml:space="preserve">roll or fold up </w:t>
      </w:r>
      <w:r w:rsidR="00CC7D4B" w:rsidRPr="00440BBE">
        <w:rPr>
          <w:rFonts w:cstheme="minorHAnsi"/>
        </w:rPr>
        <w:t>bubble wrap and place</w:t>
      </w:r>
      <w:r w:rsidR="00B15B94" w:rsidRPr="00440BBE">
        <w:rPr>
          <w:rFonts w:cstheme="minorHAnsi"/>
        </w:rPr>
        <w:t xml:space="preserve"> </w:t>
      </w:r>
      <w:r w:rsidR="00CC7D4B" w:rsidRPr="00440BBE">
        <w:rPr>
          <w:rFonts w:cstheme="minorHAnsi"/>
        </w:rPr>
        <w:t>on</w:t>
      </w:r>
      <w:r w:rsidR="00B15B94" w:rsidRPr="00440BBE">
        <w:rPr>
          <w:rFonts w:cstheme="minorHAnsi"/>
        </w:rPr>
        <w:t xml:space="preserve"> the sides of the box to keep box from moving and secure in place. </w:t>
      </w:r>
      <w:r w:rsidR="0022478B" w:rsidRPr="00440BBE">
        <w:rPr>
          <w:rFonts w:cstheme="minorHAnsi"/>
        </w:rPr>
        <w:t xml:space="preserve"> After the</w:t>
      </w:r>
      <w:r w:rsidR="00B15B94" w:rsidRPr="00440BBE">
        <w:rPr>
          <w:rFonts w:cstheme="minorHAnsi"/>
        </w:rPr>
        <w:t xml:space="preserve"> box is stable in cooler</w:t>
      </w:r>
      <w:r w:rsidR="000939DA" w:rsidRPr="00440BBE">
        <w:rPr>
          <w:rFonts w:cstheme="minorHAnsi"/>
        </w:rPr>
        <w:t>,</w:t>
      </w:r>
      <w:r w:rsidR="00B15B94" w:rsidRPr="00440BBE">
        <w:rPr>
          <w:rFonts w:cstheme="minorHAnsi"/>
        </w:rPr>
        <w:t xml:space="preserve"> fill any </w:t>
      </w:r>
      <w:r w:rsidR="007B3691" w:rsidRPr="00440BBE">
        <w:rPr>
          <w:rFonts w:cstheme="minorHAnsi"/>
        </w:rPr>
        <w:t xml:space="preserve">leftover </w:t>
      </w:r>
      <w:r w:rsidR="00B15B94" w:rsidRPr="00440BBE">
        <w:rPr>
          <w:rFonts w:cstheme="minorHAnsi"/>
        </w:rPr>
        <w:t>dead space with bubble wrap.</w:t>
      </w:r>
    </w:p>
    <w:p w14:paraId="55CD3D47" w14:textId="75D1DB56" w:rsidR="0022478B" w:rsidRPr="00440BBE" w:rsidRDefault="00DB2ACA" w:rsidP="00440BBE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>Place</w:t>
      </w:r>
      <w:r w:rsidR="00657E55" w:rsidRPr="00440BBE">
        <w:rPr>
          <w:rFonts w:cstheme="minorHAnsi"/>
        </w:rPr>
        <w:t xml:space="preserve"> paperwork </w:t>
      </w:r>
      <w:r w:rsidRPr="00440BBE">
        <w:rPr>
          <w:rFonts w:cstheme="minorHAnsi"/>
        </w:rPr>
        <w:t xml:space="preserve">[Chain of Custody or Sample Inventory and MSCL Sample Submission Form] </w:t>
      </w:r>
      <w:r w:rsidR="00F502BE" w:rsidRPr="00440BBE">
        <w:rPr>
          <w:rFonts w:cstheme="minorHAnsi"/>
        </w:rPr>
        <w:t xml:space="preserve">into cooler.  </w:t>
      </w:r>
      <w:r w:rsidR="00DD7152" w:rsidRPr="00440BBE">
        <w:rPr>
          <w:rFonts w:cstheme="minorHAnsi"/>
        </w:rPr>
        <w:t xml:space="preserve">Forms should have </w:t>
      </w:r>
      <w:r w:rsidR="00657E55" w:rsidRPr="00440BBE">
        <w:rPr>
          <w:rFonts w:cstheme="minorHAnsi"/>
        </w:rPr>
        <w:t>dates filled out</w:t>
      </w:r>
      <w:r w:rsidR="001433A4" w:rsidRPr="00440BBE">
        <w:rPr>
          <w:rFonts w:cstheme="minorHAnsi"/>
        </w:rPr>
        <w:t xml:space="preserve">, type of analysis (rush or standard), </w:t>
      </w:r>
      <w:r w:rsidR="00DD7152" w:rsidRPr="00440BBE">
        <w:rPr>
          <w:rFonts w:cstheme="minorHAnsi"/>
        </w:rPr>
        <w:t>an</w:t>
      </w:r>
      <w:r w:rsidR="001433A4" w:rsidRPr="00440BBE">
        <w:rPr>
          <w:rFonts w:cstheme="minorHAnsi"/>
        </w:rPr>
        <w:t>d</w:t>
      </w:r>
      <w:r w:rsidR="00DD7152" w:rsidRPr="00440BBE">
        <w:rPr>
          <w:rFonts w:cstheme="minorHAnsi"/>
        </w:rPr>
        <w:t xml:space="preserve"> confirm number of samples to be shipped.  </w:t>
      </w:r>
    </w:p>
    <w:p w14:paraId="59774358" w14:textId="5D8EE1E1" w:rsidR="0022478B" w:rsidRPr="00440BBE" w:rsidRDefault="00DD7152" w:rsidP="00440BBE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Place forms in a 1-gallon </w:t>
      </w:r>
      <w:proofErr w:type="spellStart"/>
      <w:r w:rsidR="00F2042A">
        <w:rPr>
          <w:rFonts w:cstheme="minorHAnsi"/>
        </w:rPr>
        <w:t>z</w:t>
      </w:r>
      <w:r w:rsidRPr="00440BBE">
        <w:rPr>
          <w:rFonts w:cstheme="minorHAnsi"/>
        </w:rPr>
        <w:t>iplock</w:t>
      </w:r>
      <w:proofErr w:type="spellEnd"/>
      <w:r w:rsidRPr="00440BBE">
        <w:rPr>
          <w:rFonts w:cstheme="minorHAnsi"/>
        </w:rPr>
        <w:t xml:space="preserve"> bag [provided], seal, and place on top of sample box.</w:t>
      </w:r>
    </w:p>
    <w:p w14:paraId="1D7E43EB" w14:textId="04D88082" w:rsidR="0022478B" w:rsidRPr="00440BBE" w:rsidRDefault="00DD7152" w:rsidP="00440BBE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Place </w:t>
      </w:r>
      <w:r w:rsidR="00657E55" w:rsidRPr="00440BBE">
        <w:rPr>
          <w:rFonts w:cstheme="minorHAnsi"/>
        </w:rPr>
        <w:t xml:space="preserve">return shipping label and </w:t>
      </w:r>
      <w:proofErr w:type="spellStart"/>
      <w:r w:rsidRPr="00440BBE">
        <w:rPr>
          <w:rFonts w:cstheme="minorHAnsi"/>
        </w:rPr>
        <w:t>F</w:t>
      </w:r>
      <w:r w:rsidR="00657E55" w:rsidRPr="00440BBE">
        <w:rPr>
          <w:rFonts w:cstheme="minorHAnsi"/>
        </w:rPr>
        <w:t>edex</w:t>
      </w:r>
      <w:proofErr w:type="spellEnd"/>
      <w:r w:rsidR="00657E55" w:rsidRPr="00440BBE">
        <w:rPr>
          <w:rFonts w:cstheme="minorHAnsi"/>
        </w:rPr>
        <w:t xml:space="preserve"> sleeve </w:t>
      </w:r>
      <w:r w:rsidRPr="00440BBE">
        <w:rPr>
          <w:rFonts w:cstheme="minorHAnsi"/>
        </w:rPr>
        <w:t>in</w:t>
      </w:r>
      <w:r w:rsidR="00657E55" w:rsidRPr="00440BBE">
        <w:rPr>
          <w:rFonts w:cstheme="minorHAnsi"/>
        </w:rPr>
        <w:t xml:space="preserve">to coolers </w:t>
      </w:r>
      <w:r w:rsidRPr="00440BBE">
        <w:rPr>
          <w:rFonts w:cstheme="minorHAnsi"/>
        </w:rPr>
        <w:t xml:space="preserve">for their return </w:t>
      </w:r>
      <w:r w:rsidR="00657E55" w:rsidRPr="00440BBE">
        <w:rPr>
          <w:rFonts w:cstheme="minorHAnsi"/>
        </w:rPr>
        <w:t xml:space="preserve">to Columbia Environmental Research Center (CERC). </w:t>
      </w:r>
    </w:p>
    <w:p w14:paraId="2CD591DB" w14:textId="79D9B0ED" w:rsidR="0022478B" w:rsidRPr="00440BBE" w:rsidRDefault="00657E55" w:rsidP="00440BBE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>Place a</w:t>
      </w:r>
      <w:r w:rsidR="00DD7152" w:rsidRPr="00440BBE">
        <w:rPr>
          <w:rFonts w:cstheme="minorHAnsi"/>
        </w:rPr>
        <w:t xml:space="preserve"> thick</w:t>
      </w:r>
      <w:r w:rsidRPr="00440BBE">
        <w:rPr>
          <w:rFonts w:cstheme="minorHAnsi"/>
        </w:rPr>
        <w:t xml:space="preserve"> layer of thick bubble</w:t>
      </w:r>
      <w:r w:rsidR="00DD7152" w:rsidRPr="00440BBE">
        <w:rPr>
          <w:rFonts w:cstheme="minorHAnsi"/>
        </w:rPr>
        <w:t>-</w:t>
      </w:r>
      <w:r w:rsidRPr="00440BBE">
        <w:rPr>
          <w:rFonts w:cstheme="minorHAnsi"/>
        </w:rPr>
        <w:t xml:space="preserve">wrap on top of the box.  </w:t>
      </w:r>
    </w:p>
    <w:p w14:paraId="4E898CFB" w14:textId="021DDE08" w:rsidR="0022478B" w:rsidRPr="00440BBE" w:rsidRDefault="00657E55" w:rsidP="00440BBE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Place </w:t>
      </w:r>
      <w:r w:rsidR="00DD7152" w:rsidRPr="00440BBE">
        <w:rPr>
          <w:rFonts w:cstheme="minorHAnsi"/>
        </w:rPr>
        <w:t>2-</w:t>
      </w:r>
      <w:r w:rsidRPr="00440BBE">
        <w:rPr>
          <w:rFonts w:cstheme="minorHAnsi"/>
        </w:rPr>
        <w:t xml:space="preserve">large blue ice packs in </w:t>
      </w:r>
      <w:r w:rsidR="00DD7152" w:rsidRPr="00440BBE">
        <w:rPr>
          <w:rFonts w:cstheme="minorHAnsi"/>
        </w:rPr>
        <w:t>another layer of</w:t>
      </w:r>
      <w:r w:rsidRPr="00440BBE">
        <w:rPr>
          <w:rFonts w:cstheme="minorHAnsi"/>
        </w:rPr>
        <w:t xml:space="preserve"> bubble</w:t>
      </w:r>
      <w:r w:rsidR="00DD7152" w:rsidRPr="00440BBE">
        <w:rPr>
          <w:rFonts w:cstheme="minorHAnsi"/>
        </w:rPr>
        <w:t>-</w:t>
      </w:r>
      <w:r w:rsidRPr="00440BBE">
        <w:rPr>
          <w:rFonts w:cstheme="minorHAnsi"/>
        </w:rPr>
        <w:t xml:space="preserve">wrap and fold over both sides </w:t>
      </w:r>
      <w:r w:rsidR="000939DA" w:rsidRPr="00440BBE">
        <w:rPr>
          <w:rFonts w:cstheme="minorHAnsi"/>
        </w:rPr>
        <w:t xml:space="preserve">of </w:t>
      </w:r>
      <w:r w:rsidR="00DD7152" w:rsidRPr="00440BBE">
        <w:rPr>
          <w:rFonts w:cstheme="minorHAnsi"/>
        </w:rPr>
        <w:t xml:space="preserve">wrap to encapsulate </w:t>
      </w:r>
      <w:r w:rsidR="000939DA" w:rsidRPr="00440BBE">
        <w:rPr>
          <w:rFonts w:cstheme="minorHAnsi"/>
        </w:rPr>
        <w:t>the blue ice.</w:t>
      </w:r>
    </w:p>
    <w:p w14:paraId="233A0C6F" w14:textId="7D593E00" w:rsidR="0022478B" w:rsidRPr="00440BBE" w:rsidRDefault="00361CFD" w:rsidP="00440BBE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lastRenderedPageBreak/>
        <w:t>Make s</w:t>
      </w:r>
      <w:r w:rsidR="00DD7152" w:rsidRPr="00440BBE">
        <w:rPr>
          <w:rFonts w:cstheme="minorHAnsi"/>
        </w:rPr>
        <w:t>ure the lid is completely closed. T</w:t>
      </w:r>
      <w:r w:rsidR="000939DA" w:rsidRPr="00440BBE">
        <w:rPr>
          <w:rFonts w:cstheme="minorHAnsi"/>
        </w:rPr>
        <w:t xml:space="preserve">ape </w:t>
      </w:r>
      <w:r w:rsidR="00DD7152" w:rsidRPr="00440BBE">
        <w:rPr>
          <w:rFonts w:cstheme="minorHAnsi"/>
        </w:rPr>
        <w:t xml:space="preserve">[provided] lid </w:t>
      </w:r>
      <w:r w:rsidR="000939DA" w:rsidRPr="00440BBE">
        <w:rPr>
          <w:rFonts w:cstheme="minorHAnsi"/>
        </w:rPr>
        <w:t>tightly as possible.</w:t>
      </w:r>
      <w:r w:rsidR="00DD7152" w:rsidRPr="00440BBE">
        <w:rPr>
          <w:rFonts w:cstheme="minorHAnsi"/>
        </w:rPr>
        <w:t xml:space="preserve"> Tape cooler with</w:t>
      </w:r>
      <w:r w:rsidR="000939DA" w:rsidRPr="00440BBE">
        <w:rPr>
          <w:rFonts w:cstheme="minorHAnsi"/>
        </w:rPr>
        <w:t xml:space="preserve"> 4 complete revelations of tape on </w:t>
      </w:r>
      <w:r w:rsidR="00DD7152" w:rsidRPr="00440BBE">
        <w:rPr>
          <w:rFonts w:cstheme="minorHAnsi"/>
        </w:rPr>
        <w:t xml:space="preserve">perpendicular </w:t>
      </w:r>
      <w:r w:rsidR="000939DA" w:rsidRPr="00440BBE">
        <w:rPr>
          <w:rFonts w:cstheme="minorHAnsi"/>
        </w:rPr>
        <w:t>side</w:t>
      </w:r>
      <w:r w:rsidR="00DD7152" w:rsidRPr="00440BBE">
        <w:rPr>
          <w:rFonts w:cstheme="minorHAnsi"/>
        </w:rPr>
        <w:t>s</w:t>
      </w:r>
      <w:r w:rsidR="000939DA" w:rsidRPr="00440BBE">
        <w:rPr>
          <w:rFonts w:cstheme="minorHAnsi"/>
        </w:rPr>
        <w:t xml:space="preserve"> of the</w:t>
      </w:r>
      <w:r w:rsidR="00DD7152" w:rsidRPr="00440BBE">
        <w:rPr>
          <w:rFonts w:cstheme="minorHAnsi"/>
        </w:rPr>
        <w:t xml:space="preserve"> cooler [e.g., top to bottom; left to right]</w:t>
      </w:r>
      <w:r w:rsidR="000939DA" w:rsidRPr="00440BBE">
        <w:rPr>
          <w:rFonts w:cstheme="minorHAnsi"/>
        </w:rPr>
        <w:t xml:space="preserve">. </w:t>
      </w:r>
    </w:p>
    <w:p w14:paraId="486AA56D" w14:textId="695270EA" w:rsidR="0022478B" w:rsidRPr="00440BBE" w:rsidRDefault="000939DA" w:rsidP="00440BBE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440BBE">
        <w:rPr>
          <w:rFonts w:cstheme="minorHAnsi"/>
        </w:rPr>
        <w:t xml:space="preserve">Tape </w:t>
      </w:r>
      <w:proofErr w:type="spellStart"/>
      <w:r w:rsidR="00DD7152" w:rsidRPr="00440BBE">
        <w:rPr>
          <w:rFonts w:cstheme="minorHAnsi"/>
        </w:rPr>
        <w:t>Fedex</w:t>
      </w:r>
      <w:proofErr w:type="spellEnd"/>
      <w:r w:rsidR="00DD7152" w:rsidRPr="00440BBE">
        <w:rPr>
          <w:rFonts w:cstheme="minorHAnsi"/>
        </w:rPr>
        <w:t xml:space="preserve"> </w:t>
      </w:r>
      <w:r w:rsidRPr="00440BBE">
        <w:rPr>
          <w:rFonts w:cstheme="minorHAnsi"/>
        </w:rPr>
        <w:t xml:space="preserve">shipping label </w:t>
      </w:r>
      <w:r w:rsidR="00DD7152" w:rsidRPr="00440BBE">
        <w:rPr>
          <w:rFonts w:cstheme="minorHAnsi"/>
        </w:rPr>
        <w:t xml:space="preserve">in sleeve [provided] </w:t>
      </w:r>
      <w:r w:rsidRPr="00440BBE">
        <w:rPr>
          <w:rFonts w:cstheme="minorHAnsi"/>
        </w:rPr>
        <w:t xml:space="preserve">to the top of the cooler. </w:t>
      </w:r>
    </w:p>
    <w:p w14:paraId="28187F95" w14:textId="23968AFB" w:rsidR="004127C7" w:rsidRPr="00A43D44" w:rsidRDefault="00DD7152" w:rsidP="00440BBE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  <w:bCs/>
          <w:iCs/>
        </w:rPr>
      </w:pPr>
      <w:r w:rsidRPr="00A43D44">
        <w:rPr>
          <w:rFonts w:cstheme="minorHAnsi"/>
          <w:bCs/>
          <w:iCs/>
        </w:rPr>
        <w:t xml:space="preserve">Shipment must be taken to </w:t>
      </w:r>
      <w:r w:rsidR="004127C7" w:rsidRPr="00A43D44">
        <w:rPr>
          <w:rFonts w:cstheme="minorHAnsi"/>
          <w:bCs/>
          <w:iCs/>
        </w:rPr>
        <w:t xml:space="preserve">local </w:t>
      </w:r>
      <w:proofErr w:type="spellStart"/>
      <w:r w:rsidRPr="00A43D44">
        <w:rPr>
          <w:rFonts w:cstheme="minorHAnsi"/>
          <w:bCs/>
          <w:iCs/>
        </w:rPr>
        <w:t>F</w:t>
      </w:r>
      <w:r w:rsidR="004127C7" w:rsidRPr="00A43D44">
        <w:rPr>
          <w:rFonts w:cstheme="minorHAnsi"/>
          <w:bCs/>
          <w:iCs/>
        </w:rPr>
        <w:t>edex</w:t>
      </w:r>
      <w:proofErr w:type="spellEnd"/>
      <w:r w:rsidR="004127C7" w:rsidRPr="00A43D44">
        <w:rPr>
          <w:rFonts w:cstheme="minorHAnsi"/>
          <w:bCs/>
          <w:iCs/>
        </w:rPr>
        <w:t xml:space="preserve"> </w:t>
      </w:r>
      <w:r w:rsidRPr="00A43D44">
        <w:rPr>
          <w:rFonts w:cstheme="minorHAnsi"/>
          <w:bCs/>
          <w:iCs/>
        </w:rPr>
        <w:t xml:space="preserve">office </w:t>
      </w:r>
      <w:r w:rsidRPr="00A43D44">
        <w:rPr>
          <w:rFonts w:cstheme="minorHAnsi"/>
          <w:bCs/>
          <w:iCs/>
          <w:u w:val="single"/>
        </w:rPr>
        <w:t>no later than</w:t>
      </w:r>
      <w:r w:rsidR="004127C7" w:rsidRPr="00A43D44">
        <w:rPr>
          <w:rFonts w:cstheme="minorHAnsi"/>
          <w:bCs/>
          <w:iCs/>
          <w:u w:val="single"/>
        </w:rPr>
        <w:t xml:space="preserve"> 5pm</w:t>
      </w:r>
      <w:r w:rsidR="004127C7" w:rsidRPr="00A43D44">
        <w:rPr>
          <w:rFonts w:cstheme="minorHAnsi"/>
          <w:bCs/>
          <w:iCs/>
        </w:rPr>
        <w:t xml:space="preserve"> (latest to ship</w:t>
      </w:r>
      <w:r w:rsidR="00A43D44" w:rsidRPr="00A43D44">
        <w:rPr>
          <w:rFonts w:cstheme="minorHAnsi"/>
          <w:bCs/>
          <w:iCs/>
        </w:rPr>
        <w:t>ment time from office in Michigan</w:t>
      </w:r>
      <w:r w:rsidR="004127C7" w:rsidRPr="00A43D44">
        <w:rPr>
          <w:rFonts w:cstheme="minorHAnsi"/>
          <w:bCs/>
          <w:iCs/>
        </w:rPr>
        <w:t>)</w:t>
      </w:r>
      <w:r w:rsidRPr="00A43D44">
        <w:rPr>
          <w:rFonts w:cstheme="minorHAnsi"/>
          <w:bCs/>
          <w:iCs/>
        </w:rPr>
        <w:t>.</w:t>
      </w:r>
    </w:p>
    <w:p w14:paraId="4EE3340C" w14:textId="77777777" w:rsidR="00A57650" w:rsidRPr="00440BBE" w:rsidRDefault="00A57650" w:rsidP="00440BBE">
      <w:pPr>
        <w:pStyle w:val="ListParagraph"/>
        <w:spacing w:after="0" w:line="240" w:lineRule="auto"/>
        <w:rPr>
          <w:rFonts w:cstheme="minorHAnsi"/>
        </w:rPr>
      </w:pPr>
    </w:p>
    <w:sectPr w:rsidR="00A57650" w:rsidRPr="00440BB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A7E53" w14:textId="77777777" w:rsidR="00470FD2" w:rsidRDefault="00470FD2" w:rsidP="002E0681">
      <w:pPr>
        <w:spacing w:after="0" w:line="240" w:lineRule="auto"/>
      </w:pPr>
      <w:r>
        <w:separator/>
      </w:r>
    </w:p>
  </w:endnote>
  <w:endnote w:type="continuationSeparator" w:id="0">
    <w:p w14:paraId="4B04AD00" w14:textId="77777777" w:rsidR="00470FD2" w:rsidRDefault="00470FD2" w:rsidP="002E0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FBA4F" w14:textId="77777777" w:rsidR="00470FD2" w:rsidRDefault="00470FD2" w:rsidP="002E0681">
      <w:pPr>
        <w:spacing w:after="0" w:line="240" w:lineRule="auto"/>
      </w:pPr>
      <w:r>
        <w:separator/>
      </w:r>
    </w:p>
  </w:footnote>
  <w:footnote w:type="continuationSeparator" w:id="0">
    <w:p w14:paraId="69F17493" w14:textId="77777777" w:rsidR="00470FD2" w:rsidRDefault="00470FD2" w:rsidP="002E0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13122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6AC2EE5" w14:textId="5912CEAF" w:rsidR="002E0681" w:rsidRDefault="002E068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278B97" w14:textId="77777777" w:rsidR="00C0740B" w:rsidRPr="00440BBE" w:rsidRDefault="00C0740B" w:rsidP="00C0740B">
    <w:pPr>
      <w:spacing w:after="0" w:line="240" w:lineRule="auto"/>
      <w:jc w:val="center"/>
      <w:rPr>
        <w:b/>
        <w:bCs/>
        <w:i/>
        <w:iCs/>
        <w:sz w:val="20"/>
        <w:szCs w:val="20"/>
      </w:rPr>
    </w:pPr>
    <w:r w:rsidRPr="00440BBE">
      <w:rPr>
        <w:b/>
        <w:bCs/>
        <w:i/>
        <w:iCs/>
        <w:sz w:val="20"/>
        <w:szCs w:val="20"/>
      </w:rPr>
      <w:t xml:space="preserve">*For users other than USGS-CERC staff, this document is for reference only. This is not a citable </w:t>
    </w:r>
    <w:proofErr w:type="gramStart"/>
    <w:r w:rsidRPr="00440BBE">
      <w:rPr>
        <w:b/>
        <w:bCs/>
        <w:i/>
        <w:iCs/>
        <w:sz w:val="20"/>
        <w:szCs w:val="20"/>
      </w:rPr>
      <w:t>document.*</w:t>
    </w:r>
    <w:proofErr w:type="gramEnd"/>
  </w:p>
  <w:p w14:paraId="77A96064" w14:textId="0C30CCA5" w:rsidR="002E0681" w:rsidRPr="00440BBE" w:rsidRDefault="002E0681" w:rsidP="00C0740B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7F0D"/>
    <w:multiLevelType w:val="hybridMultilevel"/>
    <w:tmpl w:val="DCEE1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B08F2"/>
    <w:multiLevelType w:val="hybridMultilevel"/>
    <w:tmpl w:val="9718F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D2FBF"/>
    <w:multiLevelType w:val="hybridMultilevel"/>
    <w:tmpl w:val="C8ECB0AE"/>
    <w:lvl w:ilvl="0" w:tplc="53044F3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75E78"/>
    <w:multiLevelType w:val="hybridMultilevel"/>
    <w:tmpl w:val="83CA3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7539F"/>
    <w:multiLevelType w:val="hybridMultilevel"/>
    <w:tmpl w:val="93F4A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D424A"/>
    <w:multiLevelType w:val="hybridMultilevel"/>
    <w:tmpl w:val="92C41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635992">
    <w:abstractNumId w:val="0"/>
  </w:num>
  <w:num w:numId="2" w16cid:durableId="2057703995">
    <w:abstractNumId w:val="4"/>
  </w:num>
  <w:num w:numId="3" w16cid:durableId="11030227">
    <w:abstractNumId w:val="5"/>
  </w:num>
  <w:num w:numId="4" w16cid:durableId="1960263155">
    <w:abstractNumId w:val="2"/>
  </w:num>
  <w:num w:numId="5" w16cid:durableId="698163032">
    <w:abstractNumId w:val="3"/>
  </w:num>
  <w:num w:numId="6" w16cid:durableId="716079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650"/>
    <w:rsid w:val="000115FA"/>
    <w:rsid w:val="000939DA"/>
    <w:rsid w:val="001433A4"/>
    <w:rsid w:val="001D02B4"/>
    <w:rsid w:val="0022478B"/>
    <w:rsid w:val="002E0681"/>
    <w:rsid w:val="00361CFD"/>
    <w:rsid w:val="003B7416"/>
    <w:rsid w:val="003C5A38"/>
    <w:rsid w:val="003D0397"/>
    <w:rsid w:val="003D2EBE"/>
    <w:rsid w:val="003F09D8"/>
    <w:rsid w:val="004127C7"/>
    <w:rsid w:val="00440BBE"/>
    <w:rsid w:val="00470FD2"/>
    <w:rsid w:val="004A1192"/>
    <w:rsid w:val="004F4D9B"/>
    <w:rsid w:val="00657E55"/>
    <w:rsid w:val="006763A5"/>
    <w:rsid w:val="006A64DF"/>
    <w:rsid w:val="007142ED"/>
    <w:rsid w:val="007B3691"/>
    <w:rsid w:val="00805B01"/>
    <w:rsid w:val="008323A0"/>
    <w:rsid w:val="00885D21"/>
    <w:rsid w:val="008E0A5A"/>
    <w:rsid w:val="00904493"/>
    <w:rsid w:val="00A43D44"/>
    <w:rsid w:val="00A57650"/>
    <w:rsid w:val="00A67344"/>
    <w:rsid w:val="00B15B94"/>
    <w:rsid w:val="00BF2EEC"/>
    <w:rsid w:val="00C038DE"/>
    <w:rsid w:val="00C0740B"/>
    <w:rsid w:val="00CC7D4B"/>
    <w:rsid w:val="00D17361"/>
    <w:rsid w:val="00D21EF3"/>
    <w:rsid w:val="00D972CD"/>
    <w:rsid w:val="00DB2ACA"/>
    <w:rsid w:val="00DD7152"/>
    <w:rsid w:val="00E156CE"/>
    <w:rsid w:val="00EC067D"/>
    <w:rsid w:val="00F2042A"/>
    <w:rsid w:val="00F5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C8B2A"/>
  <w15:chartTrackingRefBased/>
  <w15:docId w15:val="{8FF02DFE-0BBA-42CE-80FF-BAFE2E456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65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173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73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73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73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73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36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61CF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E0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681"/>
  </w:style>
  <w:style w:type="paragraph" w:styleId="Footer">
    <w:name w:val="footer"/>
    <w:basedOn w:val="Normal"/>
    <w:link w:val="FooterChar"/>
    <w:uiPriority w:val="99"/>
    <w:unhideWhenUsed/>
    <w:rsid w:val="002E06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6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Westrich, Daniel J</dc:creator>
  <cp:keywords/>
  <dc:description/>
  <cp:lastModifiedBy>Allert, Ann L</cp:lastModifiedBy>
  <cp:revision>12</cp:revision>
  <dcterms:created xsi:type="dcterms:W3CDTF">2022-10-02T16:33:00Z</dcterms:created>
  <dcterms:modified xsi:type="dcterms:W3CDTF">2024-02-16T14:00:00Z</dcterms:modified>
</cp:coreProperties>
</file>